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3E" w:rsidRDefault="007F1E3E" w:rsidP="007F1E3E">
      <w:pPr>
        <w:widowControl/>
        <w:shd w:val="clear" w:color="auto" w:fill="FFFFFF"/>
        <w:spacing w:line="270" w:lineRule="atLeast"/>
        <w:ind w:firstLine="480"/>
        <w:jc w:val="left"/>
        <w:rPr>
          <w:rFonts w:ascii="宋体" w:eastAsia="宋体" w:hAnsi="宋体" w:cs="Arial"/>
          <w:color w:val="5A5A5A"/>
          <w:kern w:val="0"/>
          <w:sz w:val="30"/>
          <w:szCs w:val="30"/>
        </w:rPr>
      </w:pP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 xml:space="preserve"> </w:t>
      </w:r>
      <w:r w:rsidRPr="007F1E3E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北京晨芳园农林科技有限责任公司，成立于</w:t>
      </w:r>
      <w:r w:rsidRPr="007F1E3E">
        <w:rPr>
          <w:rFonts w:ascii="Arial" w:eastAsia="宋体" w:hAnsi="Arial" w:cs="Arial"/>
          <w:color w:val="5A5A5A"/>
          <w:kern w:val="0"/>
          <w:sz w:val="30"/>
          <w:szCs w:val="30"/>
        </w:rPr>
        <w:t>201</w:t>
      </w:r>
      <w:r>
        <w:rPr>
          <w:rFonts w:ascii="Arial" w:eastAsia="宋体" w:hAnsi="Arial" w:cs="Arial" w:hint="eastAsia"/>
          <w:color w:val="5A5A5A"/>
          <w:kern w:val="0"/>
          <w:sz w:val="30"/>
          <w:szCs w:val="30"/>
        </w:rPr>
        <w:t>0</w:t>
      </w:r>
      <w:r w:rsidRPr="007F1E3E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年，是全球最具潜力的园林公司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和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生态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畜禽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养殖公司</w:t>
      </w:r>
      <w:r w:rsidRPr="007F1E3E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，是集设计、施工、苗木、养护运营、生态于一体，全国、全产业链综合发展的城市景观生态系统运营商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、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高端品牌畜禽产品运营商</w:t>
      </w:r>
      <w:r w:rsidRPr="007F1E3E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。下辖景观设计、景观工程、主题公园和特效景观、苗木、养护运营、生态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、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高品质畜禽养殖</w:t>
      </w:r>
      <w:r w:rsidRPr="007F1E3E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等多个业务板块。其中，景观设计板块正在整合全球顶尖的行业资源，形成大师云集的品牌集群。拥有著设计品牌，汇集了多名设计师团队。景观工程板块拥有</w:t>
      </w:r>
      <w:r w:rsidRPr="007F1E3E">
        <w:rPr>
          <w:rFonts w:ascii="Arial" w:eastAsia="宋体" w:hAnsi="Arial" w:cs="Arial"/>
          <w:color w:val="5A5A5A"/>
          <w:kern w:val="0"/>
          <w:sz w:val="30"/>
          <w:szCs w:val="30"/>
        </w:rPr>
        <w:t>5</w:t>
      </w:r>
      <w:r w:rsidRPr="007F1E3E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个区域市政景观工程事业部，专业施工队伍60多人，绿化养护工20多人，产品自投入市场以来，先后覆盖北京市各城区，取得了良好的景观效果。公司推行“使命、艺术、目标、执行力、</w:t>
      </w:r>
      <w:r w:rsidRPr="007F1E3E">
        <w:rPr>
          <w:rFonts w:ascii="Arial" w:eastAsia="宋体" w:hAnsi="Arial" w:cs="Arial"/>
          <w:color w:val="5A5A5A"/>
          <w:kern w:val="0"/>
          <w:sz w:val="24"/>
          <w:szCs w:val="24"/>
        </w:rPr>
        <w:t> </w:t>
      </w:r>
      <w:r w:rsidRPr="007F1E3E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奋斗、进步、爱、感恩”的企业文化和价值观，实行多元化激励的人才管理制度，推行“发现人、善待人、尊重人、凝聚人”的人才管理理念，且拥有一流的国际化高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管团队，多名优秀员工团队，形成了艺术、阳光、高效的整体企业形象。</w:t>
      </w:r>
    </w:p>
    <w:p w:rsidR="007F1E3E" w:rsidRDefault="007F1E3E" w:rsidP="007F1E3E">
      <w:pPr>
        <w:widowControl/>
        <w:shd w:val="clear" w:color="auto" w:fill="FFFFFF"/>
        <w:spacing w:line="270" w:lineRule="atLeast"/>
        <w:ind w:firstLine="480"/>
        <w:jc w:val="left"/>
        <w:rPr>
          <w:rFonts w:ascii="宋体" w:eastAsia="宋体" w:hAnsi="宋体" w:cs="Arial"/>
          <w:color w:val="5A5A5A"/>
          <w:kern w:val="0"/>
          <w:sz w:val="30"/>
          <w:szCs w:val="30"/>
        </w:rPr>
      </w:pP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目前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公司新成立养殖基地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两个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，分别位于北京市房山区蒲洼自然保护区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和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北京市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房山区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周口店镇。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其中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位于蒲洼自然保护区内的养殖基地，以公司+</w:t>
      </w:r>
      <w:r w:rsid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科研机构+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高校+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农户的合作方式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为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基础，由</w:t>
      </w:r>
      <w:r w:rsid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科研机构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及高校提供技术支持，由公司提供购销渠道</w:t>
      </w:r>
      <w:r w:rsid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，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由农户提供</w:t>
      </w:r>
      <w:r w:rsid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产品。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目前</w:t>
      </w:r>
      <w:r w:rsid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服务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客户</w:t>
      </w:r>
      <w:r w:rsid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有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侨外集团、</w:t>
      </w:r>
      <w:r w:rsid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北京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房建集团、</w:t>
      </w:r>
      <w:r w:rsidR="00514442" w:rsidRP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保盛兴业国际</w:t>
      </w:r>
      <w:r w:rsidR="00514442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等</w:t>
      </w:r>
      <w:r w:rsidR="00514442">
        <w:rPr>
          <w:rFonts w:ascii="宋体" w:eastAsia="宋体" w:hAnsi="宋体" w:cs="Arial"/>
          <w:color w:val="5A5A5A"/>
          <w:kern w:val="0"/>
          <w:sz w:val="30"/>
          <w:szCs w:val="30"/>
        </w:rPr>
        <w:t>知名企业及</w:t>
      </w:r>
      <w:r w:rsidR="002979D8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部分高收入个人客户</w:t>
      </w:r>
      <w:r w:rsidR="002979D8">
        <w:rPr>
          <w:rFonts w:ascii="宋体" w:eastAsia="宋体" w:hAnsi="宋体" w:cs="Arial"/>
          <w:color w:val="5A5A5A"/>
          <w:kern w:val="0"/>
          <w:sz w:val="30"/>
          <w:szCs w:val="30"/>
        </w:rPr>
        <w:t>。</w:t>
      </w:r>
    </w:p>
    <w:p w:rsidR="002979D8" w:rsidRPr="007F1E3E" w:rsidRDefault="002979D8" w:rsidP="007F1E3E">
      <w:pPr>
        <w:widowControl/>
        <w:shd w:val="clear" w:color="auto" w:fill="FFFFFF"/>
        <w:spacing w:line="270" w:lineRule="atLeast"/>
        <w:ind w:firstLine="480"/>
        <w:jc w:val="left"/>
        <w:rPr>
          <w:rFonts w:ascii="Arial" w:eastAsia="宋体" w:hAnsi="Arial" w:cs="Arial"/>
          <w:color w:val="5A5A5A"/>
          <w:kern w:val="0"/>
          <w:sz w:val="18"/>
          <w:szCs w:val="18"/>
        </w:rPr>
      </w:pP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合作单位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：</w:t>
      </w:r>
    </w:p>
    <w:p w:rsidR="004A74F4" w:rsidRPr="00D67289" w:rsidRDefault="002979D8" w:rsidP="00D67289">
      <w:pPr>
        <w:widowControl/>
        <w:shd w:val="clear" w:color="auto" w:fill="FFFFFF"/>
        <w:spacing w:line="270" w:lineRule="atLeast"/>
        <w:jc w:val="left"/>
        <w:rPr>
          <w:rFonts w:ascii="Arial" w:eastAsia="宋体" w:hAnsi="Arial" w:cs="Arial"/>
          <w:color w:val="5A5A5A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5A5A5A"/>
          <w:kern w:val="0"/>
          <w:sz w:val="24"/>
          <w:szCs w:val="24"/>
        </w:rPr>
        <w:lastRenderedPageBreak/>
        <w:drawing>
          <wp:inline distT="0" distB="0" distL="0" distR="0">
            <wp:extent cx="5274310" cy="81591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合作单位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5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53A" w:rsidRDefault="00C8453A" w:rsidP="004A74F4">
      <w:pPr>
        <w:jc w:val="center"/>
        <w:rPr>
          <w:rFonts w:ascii="宋体" w:eastAsia="宋体" w:hAnsi="宋体" w:cs="Arial" w:hint="eastAsia"/>
          <w:color w:val="5A5A5A"/>
          <w:kern w:val="0"/>
          <w:sz w:val="30"/>
          <w:szCs w:val="30"/>
        </w:rPr>
      </w:pPr>
    </w:p>
    <w:p w:rsidR="004A74F4" w:rsidRPr="00C8453A" w:rsidRDefault="004A74F4" w:rsidP="004A74F4">
      <w:pPr>
        <w:jc w:val="center"/>
        <w:rPr>
          <w:rFonts w:ascii="宋体" w:eastAsia="宋体" w:hAnsi="宋体" w:cs="Arial"/>
          <w:b/>
          <w:color w:val="5A5A5A"/>
          <w:kern w:val="0"/>
          <w:sz w:val="30"/>
          <w:szCs w:val="30"/>
        </w:rPr>
      </w:pPr>
      <w:r w:rsidRPr="00C8453A">
        <w:rPr>
          <w:rFonts w:ascii="宋体" w:eastAsia="宋体" w:hAnsi="宋体" w:cs="Arial" w:hint="eastAsia"/>
          <w:b/>
          <w:color w:val="5A5A5A"/>
          <w:kern w:val="0"/>
          <w:sz w:val="30"/>
          <w:szCs w:val="30"/>
        </w:rPr>
        <w:lastRenderedPageBreak/>
        <w:t>招聘信息</w:t>
      </w:r>
    </w:p>
    <w:p w:rsidR="004A74F4" w:rsidRPr="00D67289" w:rsidRDefault="004A74F4" w:rsidP="004A74F4">
      <w:pPr>
        <w:rPr>
          <w:rFonts w:ascii="宋体" w:eastAsia="宋体" w:hAnsi="宋体" w:cs="Arial"/>
          <w:b/>
          <w:color w:val="5A5A5A"/>
          <w:kern w:val="0"/>
          <w:sz w:val="30"/>
          <w:szCs w:val="30"/>
        </w:rPr>
      </w:pPr>
      <w:r w:rsidRPr="00D67289">
        <w:rPr>
          <w:rFonts w:ascii="宋体" w:eastAsia="宋体" w:hAnsi="宋体" w:cs="Arial" w:hint="eastAsia"/>
          <w:b/>
          <w:color w:val="5A5A5A"/>
          <w:kern w:val="0"/>
          <w:sz w:val="30"/>
          <w:szCs w:val="30"/>
        </w:rPr>
        <w:t>岗位职责：</w:t>
      </w:r>
    </w:p>
    <w:p w:rsidR="004A74F4" w:rsidRP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1.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 xml:space="preserve"> </w:t>
      </w: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制定不同阶段的市场推广计划；</w:t>
      </w:r>
    </w:p>
    <w:p w:rsidR="004A74F4" w:rsidRP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2. 运营维护</w:t>
      </w:r>
      <w:proofErr w:type="gramStart"/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微信公众</w:t>
      </w:r>
      <w:proofErr w:type="gramEnd"/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平台和</w:t>
      </w:r>
      <w:proofErr w:type="gramStart"/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新浪微博</w:t>
      </w:r>
      <w:proofErr w:type="gramEnd"/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、</w:t>
      </w:r>
      <w:r w:rsidR="00D2016C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众筹</w:t>
      </w:r>
      <w:r w:rsidR="00D2016C">
        <w:rPr>
          <w:rFonts w:ascii="宋体" w:eastAsia="宋体" w:hAnsi="宋体" w:cs="Arial"/>
          <w:color w:val="5A5A5A"/>
          <w:kern w:val="0"/>
          <w:sz w:val="30"/>
          <w:szCs w:val="30"/>
        </w:rPr>
        <w:t>、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淘宝、</w:t>
      </w:r>
      <w:proofErr w:type="gramStart"/>
      <w:r>
        <w:rPr>
          <w:rFonts w:ascii="宋体" w:eastAsia="宋体" w:hAnsi="宋体" w:cs="Arial"/>
          <w:color w:val="5A5A5A"/>
          <w:kern w:val="0"/>
          <w:sz w:val="30"/>
          <w:szCs w:val="30"/>
        </w:rPr>
        <w:t>微店</w:t>
      </w: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等</w:t>
      </w:r>
      <w:proofErr w:type="gramEnd"/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新媒体账号；</w:t>
      </w:r>
    </w:p>
    <w:p w:rsidR="004A74F4" w:rsidRP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3. 思路清晰、严谨，具备创业精神和良好的团队意识；</w:t>
      </w:r>
    </w:p>
    <w:p w:rsidR="004A74F4" w:rsidRP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4. 对互联网医疗充满热情，态度积极；</w:t>
      </w:r>
    </w:p>
    <w:p w:rsid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5. 其他领导安排的工作</w:t>
      </w:r>
      <w:r w:rsidR="00D2016C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；</w:t>
      </w:r>
    </w:p>
    <w:p w:rsidR="00D2016C" w:rsidRPr="004A74F4" w:rsidRDefault="00D2016C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6. 遵守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国家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法律法规及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公司各项规定。</w:t>
      </w:r>
    </w:p>
    <w:p w:rsidR="004A74F4" w:rsidRPr="00D67289" w:rsidRDefault="004A74F4" w:rsidP="004A74F4">
      <w:pPr>
        <w:rPr>
          <w:rFonts w:ascii="宋体" w:eastAsia="宋体" w:hAnsi="宋体" w:cs="Arial"/>
          <w:b/>
          <w:color w:val="5A5A5A"/>
          <w:kern w:val="0"/>
          <w:sz w:val="30"/>
          <w:szCs w:val="30"/>
        </w:rPr>
      </w:pPr>
      <w:r w:rsidRPr="00D67289">
        <w:rPr>
          <w:rFonts w:ascii="宋体" w:eastAsia="宋体" w:hAnsi="宋体" w:cs="Arial" w:hint="eastAsia"/>
          <w:b/>
          <w:color w:val="5A5A5A"/>
          <w:kern w:val="0"/>
          <w:sz w:val="30"/>
          <w:szCs w:val="30"/>
        </w:rPr>
        <w:t>任职资格：</w:t>
      </w:r>
    </w:p>
    <w:p w:rsidR="004A74F4" w:rsidRP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1.大专以上学历，相关工作经验；</w:t>
      </w:r>
    </w:p>
    <w:p w:rsidR="004A74F4" w:rsidRP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2.有相关市场营销从业背景者优先考虑；</w:t>
      </w:r>
    </w:p>
    <w:p w:rsidR="004A74F4" w:rsidRP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3.熟练使用办公软件</w:t>
      </w:r>
    </w:p>
    <w:p w:rsid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 w:rsidRPr="004A74F4"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工作时间：周一至周五 9:00-18:00</w:t>
      </w:r>
    </w:p>
    <w:p w:rsidR="004A74F4" w:rsidRPr="00D67289" w:rsidRDefault="004A74F4" w:rsidP="004A74F4">
      <w:pPr>
        <w:rPr>
          <w:rFonts w:ascii="宋体" w:eastAsia="宋体" w:hAnsi="宋体" w:cs="Arial"/>
          <w:b/>
          <w:color w:val="5A5A5A"/>
          <w:kern w:val="0"/>
          <w:sz w:val="30"/>
          <w:szCs w:val="30"/>
        </w:rPr>
      </w:pPr>
      <w:r w:rsidRPr="00D67289">
        <w:rPr>
          <w:rFonts w:ascii="宋体" w:eastAsia="宋体" w:hAnsi="宋体" w:cs="Arial" w:hint="eastAsia"/>
          <w:b/>
          <w:color w:val="5A5A5A"/>
          <w:kern w:val="0"/>
          <w:sz w:val="30"/>
          <w:szCs w:val="30"/>
        </w:rPr>
        <w:t>工作待遇</w:t>
      </w:r>
      <w:r w:rsidRPr="00D67289">
        <w:rPr>
          <w:rFonts w:ascii="宋体" w:eastAsia="宋体" w:hAnsi="宋体" w:cs="Arial"/>
          <w:b/>
          <w:color w:val="5A5A5A"/>
          <w:kern w:val="0"/>
          <w:sz w:val="30"/>
          <w:szCs w:val="30"/>
        </w:rPr>
        <w:t>：</w:t>
      </w:r>
    </w:p>
    <w:p w:rsidR="004A74F4" w:rsidRDefault="004A74F4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实习工资2000元；实习期2个月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，业绩考核合格给予转正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，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转正后签订劳动合同，工资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3000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-5000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元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+提成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；转正待遇，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五险</w:t>
      </w:r>
      <w:proofErr w:type="gramStart"/>
      <w:r>
        <w:rPr>
          <w:rFonts w:ascii="宋体" w:eastAsia="宋体" w:hAnsi="宋体" w:cs="Arial"/>
          <w:color w:val="5A5A5A"/>
          <w:kern w:val="0"/>
          <w:sz w:val="30"/>
          <w:szCs w:val="30"/>
        </w:rPr>
        <w:t>一</w:t>
      </w:r>
      <w:proofErr w:type="gramEnd"/>
      <w:r>
        <w:rPr>
          <w:rFonts w:ascii="宋体" w:eastAsia="宋体" w:hAnsi="宋体" w:cs="Arial"/>
          <w:color w:val="5A5A5A"/>
          <w:kern w:val="0"/>
          <w:sz w:val="30"/>
          <w:szCs w:val="30"/>
        </w:rPr>
        <w:t>金，周末双休，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话补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，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饭补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，交通补助。</w:t>
      </w:r>
    </w:p>
    <w:p w:rsidR="00D67289" w:rsidRDefault="00D67289" w:rsidP="004A74F4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联系人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：李海鹏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 xml:space="preserve"> </w:t>
      </w:r>
    </w:p>
    <w:p w:rsidR="004A74F4" w:rsidRPr="00D67289" w:rsidRDefault="00D67289">
      <w:pPr>
        <w:rPr>
          <w:rFonts w:ascii="宋体" w:eastAsia="宋体" w:hAnsi="宋体" w:cs="Arial"/>
          <w:color w:val="5A5A5A"/>
          <w:kern w:val="0"/>
          <w:sz w:val="30"/>
          <w:szCs w:val="30"/>
        </w:rPr>
      </w:pP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联系</w:t>
      </w:r>
      <w:r>
        <w:rPr>
          <w:rFonts w:ascii="宋体" w:eastAsia="宋体" w:hAnsi="宋体" w:cs="Arial"/>
          <w:color w:val="5A5A5A"/>
          <w:kern w:val="0"/>
          <w:sz w:val="30"/>
          <w:szCs w:val="30"/>
        </w:rPr>
        <w:t>电话：</w:t>
      </w:r>
      <w:r>
        <w:rPr>
          <w:rFonts w:ascii="宋体" w:eastAsia="宋体" w:hAnsi="宋体" w:cs="Arial" w:hint="eastAsia"/>
          <w:color w:val="5A5A5A"/>
          <w:kern w:val="0"/>
          <w:sz w:val="30"/>
          <w:szCs w:val="30"/>
        </w:rPr>
        <w:t>13381083587、18511546878、18810668155</w:t>
      </w:r>
      <w:bookmarkStart w:id="0" w:name="_GoBack"/>
      <w:bookmarkEnd w:id="0"/>
    </w:p>
    <w:sectPr w:rsidR="004A74F4" w:rsidRPr="00D67289" w:rsidSect="00307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1E3E"/>
    <w:rsid w:val="002979D8"/>
    <w:rsid w:val="00307659"/>
    <w:rsid w:val="004A74F4"/>
    <w:rsid w:val="00514442"/>
    <w:rsid w:val="0058552E"/>
    <w:rsid w:val="007164A8"/>
    <w:rsid w:val="0079085F"/>
    <w:rsid w:val="007F1E3E"/>
    <w:rsid w:val="00C8453A"/>
    <w:rsid w:val="00D2016C"/>
    <w:rsid w:val="00D67289"/>
    <w:rsid w:val="00E56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1E3E"/>
  </w:style>
  <w:style w:type="paragraph" w:styleId="a3">
    <w:name w:val="Balloon Text"/>
    <w:basedOn w:val="a"/>
    <w:link w:val="Char"/>
    <w:uiPriority w:val="99"/>
    <w:semiHidden/>
    <w:unhideWhenUsed/>
    <w:rsid w:val="00C8453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45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JGXY</cp:lastModifiedBy>
  <cp:revision>3</cp:revision>
  <dcterms:created xsi:type="dcterms:W3CDTF">2016-02-02T14:02:00Z</dcterms:created>
  <dcterms:modified xsi:type="dcterms:W3CDTF">2016-02-28T05:58:00Z</dcterms:modified>
</cp:coreProperties>
</file>